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29" w:rsidRDefault="00BE7429" w:rsidP="00BE7429">
      <w:pPr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附件一：</w:t>
      </w:r>
    </w:p>
    <w:p w:rsidR="00BE7429" w:rsidRPr="00643FE7" w:rsidRDefault="00BE7429" w:rsidP="00BE7429">
      <w:pPr>
        <w:pStyle w:val="1"/>
        <w:shd w:val="clear" w:color="auto" w:fill="FFFFFF"/>
        <w:spacing w:line="660" w:lineRule="exact"/>
        <w:ind w:firstLineChars="0" w:firstLine="0"/>
        <w:jc w:val="center"/>
        <w:rPr>
          <w:rFonts w:ascii="方正小标宋简体" w:eastAsia="方正小标宋简体" w:hAnsi="微软雅黑" w:cs="宋体"/>
          <w:kern w:val="0"/>
          <w:sz w:val="28"/>
          <w:szCs w:val="28"/>
        </w:rPr>
      </w:pPr>
      <w:r w:rsidRPr="00643FE7">
        <w:rPr>
          <w:rFonts w:ascii="方正小标宋简体" w:eastAsia="方正小标宋简体" w:hAnsi="微软雅黑" w:cs="宋体" w:hint="eastAsia"/>
          <w:kern w:val="0"/>
          <w:sz w:val="28"/>
          <w:szCs w:val="28"/>
        </w:rPr>
        <w:t>浙江省图书馆阅读推广案例大赛暨研讨会参会回执</w:t>
      </w: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276"/>
        <w:gridCol w:w="1661"/>
        <w:gridCol w:w="1032"/>
        <w:gridCol w:w="1134"/>
        <w:gridCol w:w="1985"/>
      </w:tblGrid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88" w:type="dxa"/>
            <w:gridSpan w:val="5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88" w:type="dxa"/>
            <w:gridSpan w:val="5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1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66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Email</w:t>
            </w:r>
          </w:p>
        </w:tc>
      </w:tr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E7429" w:rsidRPr="00312615" w:rsidTr="00E8123E">
        <w:trPr>
          <w:trHeight w:val="597"/>
        </w:trPr>
        <w:tc>
          <w:tcPr>
            <w:tcW w:w="156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E7429" w:rsidRPr="00312615" w:rsidTr="00E8123E">
        <w:trPr>
          <w:trHeight w:val="553"/>
        </w:trPr>
        <w:tc>
          <w:tcPr>
            <w:tcW w:w="1566" w:type="dxa"/>
            <w:vMerge w:val="restart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住宿</w:t>
            </w:r>
          </w:p>
        </w:tc>
        <w:tc>
          <w:tcPr>
            <w:tcW w:w="3969" w:type="dxa"/>
            <w:gridSpan w:val="3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预订</w:t>
            </w:r>
            <w:proofErr w:type="gramStart"/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标准双</w:t>
            </w:r>
            <w:proofErr w:type="gramEnd"/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人间：</w:t>
            </w: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  </w:t>
            </w: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119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标准双</w:t>
            </w:r>
            <w:proofErr w:type="gramEnd"/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人间：</w:t>
            </w: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  </w:t>
            </w: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元</w:t>
            </w: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/</w:t>
            </w: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间</w:t>
            </w:r>
          </w:p>
        </w:tc>
      </w:tr>
      <w:tr w:rsidR="00BE7429" w:rsidRPr="00312615" w:rsidTr="00E8123E">
        <w:trPr>
          <w:trHeight w:val="567"/>
        </w:trPr>
        <w:tc>
          <w:tcPr>
            <w:tcW w:w="1566" w:type="dxa"/>
            <w:vMerge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预订标准单人间：</w:t>
            </w: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  </w:t>
            </w: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119" w:type="dxa"/>
            <w:gridSpan w:val="2"/>
          </w:tcPr>
          <w:p w:rsidR="00BE7429" w:rsidRPr="00312615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标准单人间：</w:t>
            </w: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  </w:t>
            </w: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元</w:t>
            </w:r>
            <w:r w:rsidRPr="00312615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/</w:t>
            </w:r>
            <w:r w:rsidRPr="00312615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间</w:t>
            </w:r>
          </w:p>
        </w:tc>
      </w:tr>
    </w:tbl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  <w:r>
        <w:rPr>
          <w:rFonts w:ascii="方正小标宋简体" w:eastAsia="方正小标宋简体" w:hAnsi="微软雅黑" w:cs="宋体" w:hint="eastAsia"/>
          <w:kern w:val="0"/>
          <w:sz w:val="28"/>
          <w:szCs w:val="28"/>
        </w:rPr>
        <w:t>附件二：</w:t>
      </w: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jc w:val="center"/>
        <w:rPr>
          <w:rFonts w:ascii="方正小标宋简体" w:eastAsia="方正小标宋简体" w:hAnsi="微软雅黑" w:cs="宋体"/>
          <w:kern w:val="0"/>
          <w:sz w:val="28"/>
          <w:szCs w:val="28"/>
        </w:rPr>
      </w:pPr>
      <w:r>
        <w:rPr>
          <w:rFonts w:ascii="方正小标宋简体" w:eastAsia="方正小标宋简体" w:hAnsi="微软雅黑" w:cs="宋体" w:hint="eastAsia"/>
          <w:kern w:val="0"/>
          <w:sz w:val="28"/>
          <w:szCs w:val="28"/>
        </w:rPr>
        <w:t>决赛名单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4903"/>
        <w:gridCol w:w="1662"/>
        <w:gridCol w:w="1394"/>
      </w:tblGrid>
      <w:tr w:rsidR="00BE7429" w:rsidRPr="00417D5B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提交人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阅读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星挑战</w:t>
            </w:r>
            <w:proofErr w:type="gramEnd"/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海宁市图书馆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施月萍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杭师大特色真人图书馆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杭州师范大学图书馆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何立芳、张凤鸣、许碧文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图书馆“服务超市”模式的建立与创新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邵魁德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高校图书馆服务地方：从“走近”到“走进”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湖州师范学院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宁培龙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《好书有约》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嘉兴市图书馆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许大文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阅读推介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+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立体讲座，彰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显地方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特色文化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张元济图书馆“涵芬沙龙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•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盐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人文”品牌活动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嘉兴市张元济图书馆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虹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从“儿童知识集赞”到“阅读护照”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图书馆伴我成长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宁波市北仑区图书馆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何颂英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小海狸亲子阅读家族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宁波市海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曙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区图书馆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应颖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构建幼儿“悦读”世界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宁波市江东区图书馆“图图宝贝”亲子阅读团队推广案例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宁波市江东区图书馆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鲍未萍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小星星儿童阅读推广系列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宁波市少年儿童图书馆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李朝霞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凝聚社会力量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传播音乐文化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宁波市图书馆天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音乐案例分享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冯若楠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基层图书馆的建设与服务创新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象山县图书馆建立“海上书屋”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宁波市象山县图书馆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蔡杨华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绍兴图书馆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微信公众号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：“美文品读”在阅读推广中的应用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绍兴市图书馆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黄蓉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“牵手蛋糕店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共创阅读城”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越城区图书馆推出“心悦读”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读书站</w:t>
            </w:r>
            <w:proofErr w:type="gramEnd"/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绍兴市越城区图书馆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沈萍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萍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“童萌汇”小书坊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台州市图书馆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颜卫勤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全民阅读背景下的家庭图书分馆建设与推广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温岭市图书馆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杨仲芝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公益社团模式的动态阅读推广（话剧社团）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温州市图书馆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赵晶晶、方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建燕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我们走向深度阅读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温州大学图书馆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阮成城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“追随阳明做圣贤”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慈溪市阳明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书社公益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读书会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阳明书社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马新波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基于数据挖掘的热门图书阅读推广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浙江大学宁波理工学院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王建涛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读者参与阅读推广，共建和谐校园文化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浙江工业大学图书馆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左丽华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阅人·阅书·悦己（真人图书）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浙江水利水电学院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王洪军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经典阅读﹒品味书香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——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《浙江中医药大学大学生必读书目</w:t>
            </w: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100</w:t>
            </w: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本》推广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浙江中医药大学图书馆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邓佳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“树袋熊”系列少儿读书活动品牌化战略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镇海区图书馆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张瑛旻</w:t>
            </w:r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量小</w:t>
            </w: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图微信</w:t>
            </w:r>
            <w:proofErr w:type="gramEnd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阅读推广活动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中国计量大学图书馆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proofErr w:type="gramStart"/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马兴川</w:t>
            </w:r>
            <w:proofErr w:type="gramEnd"/>
          </w:p>
        </w:tc>
      </w:tr>
      <w:tr w:rsidR="00BE7429" w:rsidTr="00E8123E">
        <w:tc>
          <w:tcPr>
            <w:tcW w:w="739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迈向兼具深度和广度的交互式阅读</w:t>
            </w:r>
          </w:p>
        </w:tc>
        <w:tc>
          <w:tcPr>
            <w:tcW w:w="1662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浙江师范大学图书馆</w:t>
            </w:r>
          </w:p>
        </w:tc>
        <w:tc>
          <w:tcPr>
            <w:tcW w:w="1394" w:type="dxa"/>
            <w:vAlign w:val="center"/>
          </w:tcPr>
          <w:p w:rsidR="00BE7429" w:rsidRPr="00605D53" w:rsidRDefault="00BE7429" w:rsidP="00E8123E">
            <w:pPr>
              <w:pStyle w:val="1"/>
              <w:spacing w:before="100" w:beforeAutospacing="1" w:after="100" w:afterAutospacing="1" w:line="540" w:lineRule="exact"/>
              <w:ind w:firstLineChars="0" w:firstLine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05D5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郝桂珍</w:t>
            </w:r>
          </w:p>
        </w:tc>
      </w:tr>
    </w:tbl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</w:p>
    <w:p w:rsidR="00BE7429" w:rsidRDefault="00BE7429" w:rsidP="00BE7429">
      <w:pPr>
        <w:pStyle w:val="1"/>
        <w:shd w:val="clear" w:color="auto" w:fill="FFFFFF"/>
        <w:spacing w:line="660" w:lineRule="exact"/>
        <w:ind w:firstLineChars="0" w:firstLine="0"/>
        <w:rPr>
          <w:rFonts w:ascii="方正小标宋简体" w:eastAsia="方正小标宋简体" w:hAnsi="微软雅黑" w:cs="宋体"/>
          <w:kern w:val="0"/>
          <w:sz w:val="28"/>
          <w:szCs w:val="28"/>
        </w:rPr>
      </w:pPr>
      <w:r>
        <w:rPr>
          <w:rFonts w:ascii="方正小标宋简体" w:eastAsia="方正小标宋简体" w:hAnsi="微软雅黑" w:cs="宋体" w:hint="eastAsia"/>
          <w:kern w:val="0"/>
          <w:sz w:val="28"/>
          <w:szCs w:val="28"/>
        </w:rPr>
        <w:t>附件三：</w:t>
      </w:r>
    </w:p>
    <w:p w:rsidR="00BE7429" w:rsidRPr="00A91577" w:rsidRDefault="00BE7429" w:rsidP="00BE7429">
      <w:pPr>
        <w:pStyle w:val="1"/>
        <w:shd w:val="clear" w:color="auto" w:fill="FFFFFF"/>
        <w:spacing w:line="660" w:lineRule="exact"/>
        <w:ind w:firstLineChars="0" w:firstLine="0"/>
        <w:jc w:val="center"/>
        <w:rPr>
          <w:rFonts w:ascii="方正小标宋简体" w:eastAsia="方正小标宋简体" w:hAnsi="微软雅黑" w:cs="宋体"/>
          <w:kern w:val="0"/>
          <w:sz w:val="28"/>
          <w:szCs w:val="28"/>
        </w:rPr>
      </w:pPr>
      <w:r>
        <w:rPr>
          <w:rFonts w:ascii="方正小标宋简体" w:eastAsia="方正小标宋简体" w:hAnsi="微软雅黑" w:cs="宋体" w:hint="eastAsia"/>
          <w:kern w:val="0"/>
          <w:sz w:val="28"/>
          <w:szCs w:val="28"/>
        </w:rPr>
        <w:t>交通指南</w:t>
      </w:r>
    </w:p>
    <w:p w:rsidR="00BE7429" w:rsidRDefault="00BE7429" w:rsidP="00BE7429">
      <w:pPr>
        <w:adjustRightInd w:val="0"/>
        <w:spacing w:line="360" w:lineRule="auto"/>
        <w:ind w:firstLineChars="200" w:firstLine="480"/>
        <w:contextualSpacing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（</w:t>
      </w:r>
      <w:r>
        <w:rPr>
          <w:rFonts w:ascii="楷体" w:eastAsia="楷体" w:hAnsi="楷体"/>
          <w:sz w:val="24"/>
          <w:szCs w:val="24"/>
          <w:lang w:eastAsia="zh-CN"/>
        </w:rPr>
        <w:t>1</w:t>
      </w:r>
      <w:r>
        <w:rPr>
          <w:rFonts w:ascii="楷体" w:eastAsia="楷体" w:hAnsi="楷体" w:hint="eastAsia"/>
          <w:sz w:val="24"/>
          <w:szCs w:val="24"/>
          <w:lang w:eastAsia="zh-CN"/>
        </w:rPr>
        <w:t>）宁波火车南站（动车站）：</w:t>
      </w:r>
      <w:r w:rsidRPr="002226E0">
        <w:rPr>
          <w:rFonts w:ascii="楷体" w:eastAsia="楷体" w:hAnsi="楷体" w:hint="eastAsia"/>
          <w:sz w:val="24"/>
          <w:szCs w:val="24"/>
          <w:lang w:eastAsia="zh-CN"/>
        </w:rPr>
        <w:t>北广场</w:t>
      </w:r>
      <w:r>
        <w:rPr>
          <w:rFonts w:ascii="楷体" w:eastAsia="楷体" w:hAnsi="楷体" w:hint="eastAsia"/>
          <w:sz w:val="24"/>
          <w:szCs w:val="24"/>
          <w:lang w:eastAsia="zh-CN"/>
        </w:rPr>
        <w:t>出口步行约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>
          <w:rPr>
            <w:rFonts w:ascii="楷体" w:eastAsia="楷体" w:hAnsi="楷体"/>
            <w:sz w:val="24"/>
            <w:szCs w:val="24"/>
            <w:lang w:eastAsia="zh-CN"/>
          </w:rPr>
          <w:t>500</w:t>
        </w:r>
        <w:r>
          <w:rPr>
            <w:rFonts w:ascii="楷体" w:eastAsia="楷体" w:hAnsi="楷体" w:hint="eastAsia"/>
            <w:sz w:val="24"/>
            <w:szCs w:val="24"/>
            <w:lang w:eastAsia="zh-CN"/>
          </w:rPr>
          <w:t>米</w:t>
        </w:r>
      </w:smartTag>
      <w:r>
        <w:rPr>
          <w:rFonts w:ascii="楷体" w:eastAsia="楷体" w:hAnsi="楷体" w:hint="eastAsia"/>
          <w:sz w:val="24"/>
          <w:szCs w:val="24"/>
          <w:lang w:eastAsia="zh-CN"/>
        </w:rPr>
        <w:t>。</w:t>
      </w:r>
    </w:p>
    <w:p w:rsidR="00BE7429" w:rsidRDefault="00BE7429" w:rsidP="00BE7429">
      <w:pPr>
        <w:adjustRightInd w:val="0"/>
        <w:spacing w:line="360" w:lineRule="auto"/>
        <w:ind w:firstLineChars="200" w:firstLine="480"/>
        <w:contextualSpacing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（</w:t>
      </w:r>
      <w:r>
        <w:rPr>
          <w:rFonts w:ascii="楷体" w:eastAsia="楷体" w:hAnsi="楷体"/>
          <w:sz w:val="24"/>
          <w:szCs w:val="24"/>
          <w:lang w:eastAsia="zh-CN"/>
        </w:rPr>
        <w:t>2</w:t>
      </w:r>
      <w:r>
        <w:rPr>
          <w:rFonts w:ascii="楷体" w:eastAsia="楷体" w:hAnsi="楷体" w:hint="eastAsia"/>
          <w:sz w:val="24"/>
          <w:szCs w:val="24"/>
          <w:lang w:eastAsia="zh-CN"/>
        </w:rPr>
        <w:t>）宁波栎社国际机场：地铁</w:t>
      </w:r>
      <w:r>
        <w:rPr>
          <w:rFonts w:ascii="楷体" w:eastAsia="楷体" w:hAnsi="楷体"/>
          <w:sz w:val="24"/>
          <w:szCs w:val="24"/>
          <w:lang w:eastAsia="zh-CN"/>
        </w:rPr>
        <w:t>2</w:t>
      </w:r>
      <w:r>
        <w:rPr>
          <w:rFonts w:ascii="楷体" w:eastAsia="楷体" w:hAnsi="楷体" w:hint="eastAsia"/>
          <w:sz w:val="24"/>
          <w:szCs w:val="24"/>
          <w:lang w:eastAsia="zh-CN"/>
        </w:rPr>
        <w:t>号线（清水浦方向）至宁波火车站，</w:t>
      </w:r>
      <w:r w:rsidRPr="002226E0">
        <w:rPr>
          <w:rFonts w:ascii="楷体" w:eastAsia="楷体" w:hAnsi="楷体" w:hint="eastAsia"/>
          <w:sz w:val="24"/>
          <w:szCs w:val="24"/>
          <w:lang w:eastAsia="zh-CN"/>
        </w:rPr>
        <w:t>北广场</w:t>
      </w:r>
      <w:r>
        <w:rPr>
          <w:rFonts w:ascii="楷体" w:eastAsia="楷体" w:hAnsi="楷体" w:hint="eastAsia"/>
          <w:sz w:val="24"/>
          <w:szCs w:val="24"/>
          <w:lang w:eastAsia="zh-CN"/>
        </w:rPr>
        <w:t>出口步行约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>
          <w:rPr>
            <w:rFonts w:ascii="楷体" w:eastAsia="楷体" w:hAnsi="楷体"/>
            <w:sz w:val="24"/>
            <w:szCs w:val="24"/>
            <w:lang w:eastAsia="zh-CN"/>
          </w:rPr>
          <w:t>500</w:t>
        </w:r>
        <w:r>
          <w:rPr>
            <w:rFonts w:ascii="楷体" w:eastAsia="楷体" w:hAnsi="楷体" w:hint="eastAsia"/>
            <w:sz w:val="24"/>
            <w:szCs w:val="24"/>
            <w:lang w:eastAsia="zh-CN"/>
          </w:rPr>
          <w:t>米</w:t>
        </w:r>
      </w:smartTag>
      <w:r>
        <w:rPr>
          <w:rFonts w:ascii="楷体" w:eastAsia="楷体" w:hAnsi="楷体" w:hint="eastAsia"/>
          <w:sz w:val="24"/>
          <w:szCs w:val="24"/>
          <w:lang w:eastAsia="zh-CN"/>
        </w:rPr>
        <w:t>。打车约</w:t>
      </w:r>
      <w:r>
        <w:rPr>
          <w:rFonts w:ascii="楷体" w:eastAsia="楷体" w:hAnsi="楷体"/>
          <w:sz w:val="24"/>
          <w:szCs w:val="24"/>
          <w:lang w:eastAsia="zh-CN"/>
        </w:rPr>
        <w:t>30</w:t>
      </w:r>
      <w:r>
        <w:rPr>
          <w:rFonts w:ascii="楷体" w:eastAsia="楷体" w:hAnsi="楷体" w:hint="eastAsia"/>
          <w:sz w:val="24"/>
          <w:szCs w:val="24"/>
          <w:lang w:eastAsia="zh-CN"/>
        </w:rPr>
        <w:t>元。</w:t>
      </w:r>
    </w:p>
    <w:p w:rsidR="00BE7429" w:rsidRDefault="00BE7429" w:rsidP="00BE7429">
      <w:pPr>
        <w:adjustRightInd w:val="0"/>
        <w:spacing w:line="360" w:lineRule="auto"/>
        <w:ind w:firstLineChars="200" w:firstLine="480"/>
        <w:contextualSpacing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附地图</w:t>
      </w:r>
    </w:p>
    <w:p w:rsidR="00BE7429" w:rsidRPr="002226E0" w:rsidRDefault="00BE7429" w:rsidP="00BE7429">
      <w:pPr>
        <w:spacing w:line="360" w:lineRule="auto"/>
        <w:ind w:right="960"/>
        <w:rPr>
          <w:rFonts w:ascii="仿宋" w:eastAsia="仿宋" w:hAnsi="仿宋"/>
          <w:sz w:val="24"/>
          <w:szCs w:val="24"/>
          <w:lang w:val="en-US" w:eastAsia="zh-CN"/>
        </w:rPr>
      </w:pPr>
      <w:r>
        <w:rPr>
          <w:rFonts w:ascii="仿宋" w:eastAsia="仿宋" w:hAnsi="仿宋"/>
          <w:noProof/>
          <w:sz w:val="24"/>
          <w:szCs w:val="24"/>
          <w:lang w:val="en-US" w:eastAsia="zh-CN"/>
        </w:rPr>
        <w:drawing>
          <wp:inline distT="0" distB="0" distL="0" distR="0">
            <wp:extent cx="5334000" cy="2733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29" w:rsidRPr="002226E0" w:rsidRDefault="00BE7429" w:rsidP="00BE7429">
      <w:pPr>
        <w:rPr>
          <w:rFonts w:ascii="仿宋" w:eastAsia="仿宋" w:hAnsi="仿宋"/>
          <w:sz w:val="24"/>
          <w:szCs w:val="24"/>
          <w:lang w:val="en-US" w:eastAsia="zh-CN"/>
        </w:rPr>
      </w:pPr>
    </w:p>
    <w:p w:rsidR="00BE7429" w:rsidRPr="00A71F3C" w:rsidRDefault="00BE7429" w:rsidP="00BE7429">
      <w:pPr>
        <w:adjustRightInd w:val="0"/>
        <w:spacing w:line="360" w:lineRule="auto"/>
        <w:ind w:firstLineChars="200" w:firstLine="440"/>
        <w:contextualSpacing/>
        <w:rPr>
          <w:lang w:val="en-US" w:eastAsia="zh-CN"/>
        </w:rPr>
      </w:pPr>
    </w:p>
    <w:p w:rsidR="008B3FE1" w:rsidRDefault="008B3FE1">
      <w:bookmarkStart w:id="0" w:name="_GoBack"/>
      <w:bookmarkEnd w:id="0"/>
    </w:p>
    <w:sectPr w:rsidR="008B3FE1" w:rsidSect="00432D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13" w:rsidRDefault="00BE74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E7429">
      <w:rPr>
        <w:noProof/>
        <w:lang w:val="zh-CN" w:eastAsia="zh-CN"/>
      </w:rPr>
      <w:t>1</w:t>
    </w:r>
    <w:r>
      <w:rPr>
        <w:noProof/>
        <w:lang w:val="zh-CN" w:eastAsia="zh-CN"/>
      </w:rPr>
      <w:fldChar w:fldCharType="end"/>
    </w:r>
  </w:p>
  <w:p w:rsidR="00E11413" w:rsidRDefault="00BE74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29"/>
    <w:rsid w:val="008B3FE1"/>
    <w:rsid w:val="00B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29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BE7429"/>
    <w:pPr>
      <w:widowControl w:val="0"/>
      <w:spacing w:before="0" w:after="0"/>
      <w:ind w:firstLineChars="200" w:firstLine="420"/>
    </w:pPr>
    <w:rPr>
      <w:kern w:val="2"/>
      <w:sz w:val="21"/>
      <w:lang w:val="en-US" w:eastAsia="zh-CN"/>
    </w:rPr>
  </w:style>
  <w:style w:type="paragraph" w:styleId="a3">
    <w:name w:val="footer"/>
    <w:basedOn w:val="a"/>
    <w:link w:val="Char"/>
    <w:uiPriority w:val="99"/>
    <w:rsid w:val="00BE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7429"/>
    <w:rPr>
      <w:rFonts w:ascii="Calibri" w:eastAsia="宋体" w:hAnsi="Calibri" w:cs="Times New Roman"/>
      <w:kern w:val="0"/>
      <w:sz w:val="18"/>
      <w:szCs w:val="18"/>
      <w:lang w:val="ru-RU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BE7429"/>
    <w:pPr>
      <w:spacing w:before="0"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E7429"/>
    <w:rPr>
      <w:rFonts w:ascii="Calibri" w:eastAsia="宋体" w:hAnsi="Calibri" w:cs="Times New Roman"/>
      <w:kern w:val="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29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BE7429"/>
    <w:pPr>
      <w:widowControl w:val="0"/>
      <w:spacing w:before="0" w:after="0"/>
      <w:ind w:firstLineChars="200" w:firstLine="420"/>
    </w:pPr>
    <w:rPr>
      <w:kern w:val="2"/>
      <w:sz w:val="21"/>
      <w:lang w:val="en-US" w:eastAsia="zh-CN"/>
    </w:rPr>
  </w:style>
  <w:style w:type="paragraph" w:styleId="a3">
    <w:name w:val="footer"/>
    <w:basedOn w:val="a"/>
    <w:link w:val="Char"/>
    <w:uiPriority w:val="99"/>
    <w:rsid w:val="00BE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7429"/>
    <w:rPr>
      <w:rFonts w:ascii="Calibri" w:eastAsia="宋体" w:hAnsi="Calibri" w:cs="Times New Roman"/>
      <w:kern w:val="0"/>
      <w:sz w:val="18"/>
      <w:szCs w:val="18"/>
      <w:lang w:val="ru-RU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BE7429"/>
    <w:pPr>
      <w:spacing w:before="0"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E7429"/>
    <w:rPr>
      <w:rFonts w:ascii="Calibri" w:eastAsia="宋体" w:hAnsi="Calibri" w:cs="Times New Roman"/>
      <w:kern w:val="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邱诚</dc:creator>
  <cp:lastModifiedBy>邱诚</cp:lastModifiedBy>
  <cp:revision>1</cp:revision>
  <dcterms:created xsi:type="dcterms:W3CDTF">2016-11-02T10:06:00Z</dcterms:created>
  <dcterms:modified xsi:type="dcterms:W3CDTF">2016-11-02T10:07:00Z</dcterms:modified>
</cp:coreProperties>
</file>